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1A" w:rsidRDefault="00E46B1A" w:rsidP="00E4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Рациональное питание школьника</w:t>
      </w:r>
    </w:p>
    <w:p w:rsidR="00E46B1A" w:rsidRPr="00E46B1A" w:rsidRDefault="00E46B1A" w:rsidP="00E4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 период жизни человека — школьный возраст, пора от 7 до 17 лет, время физического, интеллектуального, нравственного становления и активного развития.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считают, что в деле устройства питания школьника достаточно положиться на собственную интуицию и здравый смысл. Однако</w:t>
      </w:r>
      <w:proofErr w:type="gram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E46B1A" w:rsidRPr="00E46B1A" w:rsidRDefault="00E46B1A" w:rsidP="00E46B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питания школьников</w:t>
      </w:r>
    </w:p>
    <w:p w:rsidR="00E46B1A" w:rsidRPr="00E46B1A" w:rsidRDefault="00E46B1A" w:rsidP="00E46B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питания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</w:t>
      </w:r>
    </w:p>
    <w:p w:rsidR="00E46B1A" w:rsidRPr="00E46B1A" w:rsidRDefault="00E46B1A" w:rsidP="00E46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первой смены оптимальными будут следующие часы приема пищи:</w:t>
      </w:r>
    </w:p>
    <w:p w:rsidR="00E46B1A" w:rsidRPr="00E46B1A" w:rsidRDefault="00E46B1A" w:rsidP="00E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завтрак – дома в 7.00 – 8.00</w:t>
      </w:r>
    </w:p>
    <w:p w:rsidR="00E46B1A" w:rsidRPr="00E46B1A" w:rsidRDefault="00E46B1A" w:rsidP="00E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Второй, завтрак – 10.30-11.00</w:t>
      </w:r>
    </w:p>
    <w:p w:rsidR="00E46B1A" w:rsidRPr="00E46B1A" w:rsidRDefault="00E46B1A" w:rsidP="00E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– в13.00 – 14.00</w:t>
      </w:r>
    </w:p>
    <w:p w:rsidR="00E46B1A" w:rsidRPr="00E46B1A" w:rsidRDefault="00E46B1A" w:rsidP="00E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 – в 16.30 – 17.00</w:t>
      </w:r>
    </w:p>
    <w:p w:rsidR="00E46B1A" w:rsidRPr="00E46B1A" w:rsidRDefault="00E46B1A" w:rsidP="00E46B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– 19.00-20.00 не позже, чем за полтора часа до сна.</w:t>
      </w:r>
    </w:p>
    <w:p w:rsidR="00E46B1A" w:rsidRPr="00E46B1A" w:rsidRDefault="00E46B1A" w:rsidP="00E46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обучающихся во вторую смену:</w:t>
      </w:r>
    </w:p>
    <w:p w:rsidR="00E46B1A" w:rsidRPr="00E46B1A" w:rsidRDefault="00E46B1A" w:rsidP="00E46B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– 7.00-8-00;</w:t>
      </w:r>
    </w:p>
    <w:p w:rsidR="00E46B1A" w:rsidRPr="00E46B1A" w:rsidRDefault="00E46B1A" w:rsidP="00E46B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– 12.00-12-30</w:t>
      </w:r>
    </w:p>
    <w:p w:rsidR="00E46B1A" w:rsidRPr="00E46B1A" w:rsidRDefault="00E46B1A" w:rsidP="00E46B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 – 15-00</w:t>
      </w:r>
    </w:p>
    <w:p w:rsidR="00E46B1A" w:rsidRPr="00E46B1A" w:rsidRDefault="00E46B1A" w:rsidP="00E46B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– 20-00 – 20-30</w:t>
      </w:r>
    </w:p>
    <w:p w:rsidR="00E46B1A" w:rsidRPr="00E46B1A" w:rsidRDefault="00E46B1A" w:rsidP="00E46B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Адекватная энергетическая ценность рациона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энерготраты</w:t>
      </w:r>
      <w:proofErr w:type="spell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учитывающая возраст, пол, физическую конституцию и, интеллектуальную физическую активность ребенка.</w:t>
      </w:r>
    </w:p>
    <w:p w:rsidR="00E46B1A" w:rsidRPr="00E46B1A" w:rsidRDefault="00E46B1A" w:rsidP="00E46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возраста, </w:t>
      </w:r>
      <w:proofErr w:type="spell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усредненно</w:t>
      </w:r>
      <w:proofErr w:type="spell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совокупная энергетическая ценность рациона должна соответствовать:</w:t>
      </w:r>
    </w:p>
    <w:p w:rsidR="00E46B1A" w:rsidRPr="00E46B1A" w:rsidRDefault="00E46B1A" w:rsidP="00E46B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7-11 лет — 2300 ккал в день</w:t>
      </w:r>
    </w:p>
    <w:p w:rsidR="00E46B1A" w:rsidRPr="00E46B1A" w:rsidRDefault="00E46B1A" w:rsidP="00E46B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11-14 лет – 2500 ккал</w:t>
      </w:r>
    </w:p>
    <w:p w:rsidR="00E46B1A" w:rsidRPr="00E46B1A" w:rsidRDefault="00E46B1A" w:rsidP="00E46B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14-18 лет – до 3000 ккал.</w:t>
      </w:r>
    </w:p>
    <w:p w:rsidR="00E46B1A" w:rsidRPr="00E46B1A" w:rsidRDefault="00E46B1A" w:rsidP="00E46B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Сбалансированность и гармоничность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Сбалансированность и гармоничность состава рациона по всем пищевым компонентам (белки, жиры, углеводы, макро и </w:t>
      </w:r>
      <w:proofErr w:type="spell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микронутриенты</w:t>
      </w:r>
      <w:proofErr w:type="spell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6B1A" w:rsidRPr="00E46B1A" w:rsidRDefault="00E46B1A" w:rsidP="00E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белков, жиров и углеводов следует поддерживать в соотношении примерно 1:1:4 по массе и по калорийности 10-15%</w:t>
      </w:r>
      <w:proofErr w:type="gram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: 55-60% соответственно. Содержание растительных и животных белков должно быть в соотношении 2:3. Жиры — преимущественно растительные.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продуктов питания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E46B1A" w:rsidRPr="00E46B1A" w:rsidRDefault="00E46B1A" w:rsidP="00E46B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Эстетика питания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высоких органолептических и эстетических каче</w:t>
      </w:r>
      <w:proofErr w:type="gram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бл</w:t>
      </w:r>
      <w:proofErr w:type="gram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юд, составляющих рацион, избегать монотонности и однотипности меню для предотвращения </w:t>
      </w:r>
      <w:proofErr w:type="spell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приедаемости</w:t>
      </w:r>
      <w:proofErr w:type="spell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Щадящая кулинарная обработка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Щадящая кулинарная обработка, обеспечивающая </w:t>
      </w:r>
      <w:proofErr w:type="spell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микронутриетную</w:t>
      </w:r>
      <w:proofErr w:type="spell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 продуктов при приготовлении блюд (</w:t>
      </w:r>
      <w:proofErr w:type="spell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запекание</w:t>
      </w:r>
      <w:proofErr w:type="spell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варка, приготовление на пару), ограничение или исключение жарения и приготовления во фритюре.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Свежие и безопасные продукты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E46B1A" w:rsidRPr="00E46B1A" w:rsidRDefault="00E46B1A" w:rsidP="00E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все используемые продукты должны быть биологически безопасны.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прием пищи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питания в школе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— пластиковый контейнер).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с собой фрукт (яблок, груша, банан) и орехи 30-40 грамм, бутерброд с сыром или запеченным мясом (важно — не использовать сливочное масло и майонез, эти компоненты уменьшают срок хранения бутерброда), дополнив его свежим огурцом или брусочками моркови.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то, что в школах </w:t>
      </w:r>
      <w:hyperlink r:id="rId6" w:history="1">
        <w:r w:rsidRPr="00E46B1A">
          <w:rPr>
            <w:rFonts w:ascii="Times New Roman" w:eastAsia="Times New Roman" w:hAnsi="Times New Roman" w:cs="Times New Roman"/>
            <w:color w:val="2196F3"/>
            <w:sz w:val="28"/>
            <w:szCs w:val="28"/>
            <w:u w:val="single"/>
            <w:lang w:eastAsia="ru-RU"/>
          </w:rPr>
          <w:t>должен быть обеспечен беспрепятственный доступ к чистой питьевой воде</w:t>
        </w:r>
      </w:hyperlink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желательно дополнительно давать школьнику с собой бутылочку питья (холодный чай, морс, негазированная вода).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дополнительно давать школьнику с собой бутылочку питья (холодный чай, морс, негазированная вода).</w:t>
      </w:r>
    </w:p>
    <w:p w:rsidR="00E46B1A" w:rsidRDefault="00E46B1A" w:rsidP="00E46B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B1A" w:rsidRPr="00E46B1A" w:rsidRDefault="00E46B1A" w:rsidP="00E46B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распространённые ошибки в организации питания школьника</w:t>
      </w:r>
    </w:p>
    <w:p w:rsidR="00E46B1A" w:rsidRPr="00E46B1A" w:rsidRDefault="00E46B1A" w:rsidP="00E46B1A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от завтрака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— ребенок лег спать слишком поздно, и утром предпочитает уделить время сну, пожертвовав завтраком.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 преимущественно полуфабрикатами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ароматизаторами</w:t>
      </w:r>
      <w:proofErr w:type="spellEnd"/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в качестве перекуса </w:t>
      </w:r>
      <w:proofErr w:type="spellStart"/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высокоуглеводистых</w:t>
      </w:r>
      <w:proofErr w:type="spellEnd"/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продуктов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 употребления рыбы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Недостаточное употребление овощей и фруктов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E46B1A" w:rsidRPr="00E46B1A" w:rsidRDefault="00E46B1A" w:rsidP="00E46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Употребление кофеин содержащих энергетических напитков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</w:t>
      </w: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E46B1A" w:rsidRPr="00E46B1A" w:rsidRDefault="00E46B1A" w:rsidP="00E4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E46B1A" w:rsidRPr="00E46B1A" w:rsidRDefault="00E46B1A" w:rsidP="00E4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50" w:rsidRPr="00E46B1A" w:rsidRDefault="00153E50" w:rsidP="00E4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E50" w:rsidRPr="00E46B1A" w:rsidSect="0015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D06"/>
    <w:multiLevelType w:val="multilevel"/>
    <w:tmpl w:val="011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560AE"/>
    <w:multiLevelType w:val="multilevel"/>
    <w:tmpl w:val="7E1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C0F75"/>
    <w:multiLevelType w:val="multilevel"/>
    <w:tmpl w:val="5B1E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6B1A"/>
    <w:rsid w:val="00153E50"/>
    <w:rsid w:val="001E6535"/>
    <w:rsid w:val="0043685D"/>
    <w:rsid w:val="00526DC5"/>
    <w:rsid w:val="00554B6D"/>
    <w:rsid w:val="009D284F"/>
    <w:rsid w:val="00A3700E"/>
    <w:rsid w:val="00D71744"/>
    <w:rsid w:val="00E02FEF"/>
    <w:rsid w:val="00E4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50"/>
  </w:style>
  <w:style w:type="paragraph" w:styleId="2">
    <w:name w:val="heading 2"/>
    <w:basedOn w:val="a"/>
    <w:link w:val="20"/>
    <w:uiPriority w:val="9"/>
    <w:qFormat/>
    <w:rsid w:val="00E46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B1A"/>
    <w:rPr>
      <w:color w:val="0000FF"/>
      <w:u w:val="single"/>
    </w:rPr>
  </w:style>
  <w:style w:type="character" w:styleId="a5">
    <w:name w:val="Strong"/>
    <w:basedOn w:val="a0"/>
    <w:uiPriority w:val="22"/>
    <w:qFormat/>
    <w:rsid w:val="00E46B1A"/>
    <w:rPr>
      <w:b/>
      <w:bCs/>
    </w:rPr>
  </w:style>
  <w:style w:type="paragraph" w:customStyle="1" w:styleId="anonswrappertitle">
    <w:name w:val="anons_wrapper_title"/>
    <w:basedOn w:val="a"/>
    <w:rsid w:val="00E4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2092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075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single" w:sz="12" w:space="15" w:color="E0E0E0"/>
                <w:right w:val="none" w:sz="0" w:space="0" w:color="auto"/>
              </w:divBdr>
            </w:div>
            <w:div w:id="922378109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single" w:sz="12" w:space="15" w:color="E0E0E0"/>
                <w:right w:val="none" w:sz="0" w:space="0" w:color="auto"/>
              </w:divBdr>
            </w:div>
            <w:div w:id="1870141748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single" w:sz="12" w:space="15" w:color="E0E0E0"/>
                <w:right w:val="none" w:sz="0" w:space="0" w:color="auto"/>
              </w:divBdr>
            </w:div>
            <w:div w:id="1638217899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single" w:sz="12" w:space="15" w:color="E0E0E0"/>
                <w:right w:val="none" w:sz="0" w:space="0" w:color="auto"/>
              </w:divBdr>
            </w:div>
            <w:div w:id="430050968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single" w:sz="12" w:space="15" w:color="E0E0E0"/>
                <w:right w:val="none" w:sz="0" w:space="0" w:color="auto"/>
              </w:divBdr>
            </w:div>
            <w:div w:id="1535575666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single" w:sz="12" w:space="15" w:color="E0E0E0"/>
                <w:right w:val="none" w:sz="0" w:space="0" w:color="auto"/>
              </w:divBdr>
            </w:div>
            <w:div w:id="1093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6412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f.kursobr.ru/water-in-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EA64-AFB1-446F-8A5A-F318A44C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2019-10-24T05:32:00Z</cp:lastPrinted>
  <dcterms:created xsi:type="dcterms:W3CDTF">2019-10-24T05:26:00Z</dcterms:created>
  <dcterms:modified xsi:type="dcterms:W3CDTF">2019-10-24T05:32:00Z</dcterms:modified>
</cp:coreProperties>
</file>